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ermStart w:id="560736335" w:edGrp="everyone"/>
    <w:permEnd w:id="560736335"/>
    <w:p w14:paraId="53742D22" w14:textId="77777777" w:rsidR="00B02F41" w:rsidRPr="00F3672F" w:rsidRDefault="00004A3E" w:rsidP="00F3672F">
      <w:pPr>
        <w:pStyle w:val="Title"/>
      </w:pPr>
      <w:sdt>
        <w:sdtPr>
          <w:rPr>
            <w:rStyle w:val="TitleChar"/>
            <w:i/>
          </w:rPr>
          <w:alias w:val="Title"/>
          <w:tag w:val=""/>
          <w:id w:val="668604664"/>
          <w:lock w:val="sdtLocked"/>
          <w:placeholder>
            <w:docPart w:val="83EADD3FF9EF439A8DFC0CB31E0823B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EndPr>
          <w:rPr>
            <w:rStyle w:val="TitleChar"/>
          </w:rPr>
        </w:sdtEndPr>
        <w:sdtContent>
          <w:r w:rsidR="00BC7DDE">
            <w:rPr>
              <w:rStyle w:val="TitleChar"/>
              <w:i/>
            </w:rPr>
            <w:t>Policy: Carer</w:t>
          </w:r>
          <w:r w:rsidR="0085772D">
            <w:rPr>
              <w:rStyle w:val="TitleChar"/>
              <w:i/>
            </w:rPr>
            <w:t xml:space="preserve">’s Authority to Provide </w:t>
          </w:r>
          <w:r w:rsidR="00FA1902">
            <w:rPr>
              <w:rStyle w:val="TitleChar"/>
              <w:i/>
            </w:rPr>
            <w:t>Consents</w:t>
          </w:r>
        </w:sdtContent>
      </w:sdt>
    </w:p>
    <w:p w14:paraId="2AF44CB1" w14:textId="77777777" w:rsidR="00F2370A" w:rsidRPr="009E76D3" w:rsidRDefault="00F2370A" w:rsidP="00955092">
      <w:pPr>
        <w:pStyle w:val="Heading1"/>
      </w:pPr>
      <w:r w:rsidRPr="009E76D3">
        <w:t xml:space="preserve">Policy </w:t>
      </w:r>
      <w:r w:rsidRPr="00955092">
        <w:t>Purpose</w:t>
      </w:r>
    </w:p>
    <w:p w14:paraId="792EE5E2" w14:textId="4A3DDA21" w:rsidR="00761696" w:rsidRPr="00754B08" w:rsidRDefault="007D5890" w:rsidP="00754B08">
      <w:pPr>
        <w:rPr>
          <w:lang w:eastAsia="en-AU"/>
        </w:rPr>
      </w:pPr>
      <w:r>
        <w:rPr>
          <w:lang w:eastAsia="en-AU"/>
        </w:rPr>
        <w:t xml:space="preserve">To </w:t>
      </w:r>
      <w:r w:rsidR="0006350A">
        <w:rPr>
          <w:lang w:eastAsia="en-AU"/>
        </w:rPr>
        <w:t xml:space="preserve">ensure </w:t>
      </w:r>
      <w:r w:rsidR="007E7E4C">
        <w:rPr>
          <w:lang w:eastAsia="en-AU"/>
        </w:rPr>
        <w:t xml:space="preserve">all Carers of </w:t>
      </w:r>
      <w:r w:rsidR="00E427C8">
        <w:rPr>
          <w:lang w:eastAsia="en-AU"/>
        </w:rPr>
        <w:t xml:space="preserve">a child in the care of the CEO </w:t>
      </w:r>
      <w:r w:rsidR="007E7E4C">
        <w:rPr>
          <w:lang w:eastAsia="en-AU"/>
        </w:rPr>
        <w:t>are supported to</w:t>
      </w:r>
      <w:r w:rsidR="0006350A">
        <w:rPr>
          <w:lang w:eastAsia="en-AU"/>
        </w:rPr>
        <w:t xml:space="preserve"> provide routine consents</w:t>
      </w:r>
      <w:r w:rsidR="007E7E4C">
        <w:rPr>
          <w:lang w:eastAsia="en-AU"/>
        </w:rPr>
        <w:t xml:space="preserve"> for the child to participate in activities or receive a service.</w:t>
      </w:r>
    </w:p>
    <w:p w14:paraId="1736092A" w14:textId="77777777" w:rsidR="00F2370A" w:rsidRPr="00F2370A" w:rsidRDefault="00F2370A" w:rsidP="00955092">
      <w:pPr>
        <w:pStyle w:val="Heading1"/>
      </w:pPr>
      <w:r w:rsidRPr="00F2370A">
        <w:t>Policy Statement</w:t>
      </w:r>
    </w:p>
    <w:p w14:paraId="173A1BF5" w14:textId="78775E07" w:rsidR="00063814" w:rsidRDefault="00625CDF" w:rsidP="00625CDF">
      <w:pPr>
        <w:rPr>
          <w:lang w:eastAsia="en-AU"/>
        </w:rPr>
      </w:pPr>
      <w:r>
        <w:rPr>
          <w:lang w:eastAsia="en-AU"/>
        </w:rPr>
        <w:t>Case Managers must ensure</w:t>
      </w:r>
      <w:r w:rsidR="00DA1FFC">
        <w:rPr>
          <w:lang w:eastAsia="en-AU"/>
        </w:rPr>
        <w:t xml:space="preserve"> that children in the care of the </w:t>
      </w:r>
      <w:r w:rsidR="00A001D1">
        <w:rPr>
          <w:lang w:eastAsia="en-AU"/>
        </w:rPr>
        <w:t>Chief Executive Officer (</w:t>
      </w:r>
      <w:r w:rsidR="00DA1FFC">
        <w:rPr>
          <w:lang w:eastAsia="en-AU"/>
        </w:rPr>
        <w:t>CEO</w:t>
      </w:r>
      <w:r w:rsidR="00A001D1">
        <w:rPr>
          <w:lang w:eastAsia="en-AU"/>
        </w:rPr>
        <w:t>)</w:t>
      </w:r>
      <w:r w:rsidR="00DA1FFC">
        <w:rPr>
          <w:lang w:eastAsia="en-AU"/>
        </w:rPr>
        <w:t xml:space="preserve"> have the </w:t>
      </w:r>
      <w:r>
        <w:rPr>
          <w:lang w:eastAsia="en-AU"/>
        </w:rPr>
        <w:t>opp</w:t>
      </w:r>
      <w:r w:rsidR="00DA1FFC">
        <w:rPr>
          <w:lang w:eastAsia="en-AU"/>
        </w:rPr>
        <w:t>ortunity</w:t>
      </w:r>
      <w:r>
        <w:rPr>
          <w:lang w:eastAsia="en-AU"/>
        </w:rPr>
        <w:t xml:space="preserve"> to participate in activities, interact socially with other children and engage with their family and community.</w:t>
      </w:r>
      <w:r w:rsidR="005D66AD">
        <w:rPr>
          <w:lang w:eastAsia="en-AU"/>
        </w:rPr>
        <w:t xml:space="preserve"> </w:t>
      </w:r>
      <w:r w:rsidR="00DA1FFC">
        <w:rPr>
          <w:lang w:eastAsia="en-AU"/>
        </w:rPr>
        <w:t xml:space="preserve">Territory Families </w:t>
      </w:r>
      <w:r>
        <w:rPr>
          <w:lang w:eastAsia="en-AU"/>
        </w:rPr>
        <w:t>partner</w:t>
      </w:r>
      <w:r w:rsidR="00DA1FFC">
        <w:rPr>
          <w:lang w:eastAsia="en-AU"/>
        </w:rPr>
        <w:t>s</w:t>
      </w:r>
      <w:r w:rsidR="00A04586">
        <w:rPr>
          <w:lang w:eastAsia="en-AU"/>
        </w:rPr>
        <w:t xml:space="preserve"> closely</w:t>
      </w:r>
      <w:r>
        <w:rPr>
          <w:lang w:eastAsia="en-AU"/>
        </w:rPr>
        <w:t xml:space="preserve"> </w:t>
      </w:r>
      <w:r w:rsidR="00DA1FFC">
        <w:rPr>
          <w:lang w:eastAsia="en-AU"/>
        </w:rPr>
        <w:t xml:space="preserve">with Carers </w:t>
      </w:r>
      <w:r w:rsidR="006357C4">
        <w:rPr>
          <w:lang w:eastAsia="en-AU"/>
        </w:rPr>
        <w:t xml:space="preserve">to ensure </w:t>
      </w:r>
      <w:r w:rsidR="00DA1FFC">
        <w:rPr>
          <w:lang w:eastAsia="en-AU"/>
        </w:rPr>
        <w:t>the</w:t>
      </w:r>
      <w:r w:rsidR="006357C4">
        <w:rPr>
          <w:lang w:eastAsia="en-AU"/>
        </w:rPr>
        <w:t xml:space="preserve"> </w:t>
      </w:r>
      <w:r w:rsidR="00AE2F38">
        <w:rPr>
          <w:lang w:eastAsia="en-AU"/>
        </w:rPr>
        <w:t xml:space="preserve">safety and </w:t>
      </w:r>
      <w:r w:rsidR="006357C4">
        <w:rPr>
          <w:lang w:eastAsia="en-AU"/>
        </w:rPr>
        <w:t>wellbeing</w:t>
      </w:r>
      <w:r w:rsidR="00DA1FFC" w:rsidRPr="00DA1FFC">
        <w:rPr>
          <w:lang w:eastAsia="en-AU"/>
        </w:rPr>
        <w:t xml:space="preserve"> </w:t>
      </w:r>
      <w:r w:rsidR="00DA1FFC">
        <w:rPr>
          <w:lang w:eastAsia="en-AU"/>
        </w:rPr>
        <w:t>of children in care</w:t>
      </w:r>
      <w:r w:rsidR="00063814">
        <w:rPr>
          <w:lang w:eastAsia="en-AU"/>
        </w:rPr>
        <w:t>.</w:t>
      </w:r>
    </w:p>
    <w:p w14:paraId="779D3070" w14:textId="77777777" w:rsidR="00E427C8" w:rsidRPr="009F6C9A" w:rsidRDefault="00E427C8" w:rsidP="00E427C8">
      <w:r w:rsidRPr="009F6C9A">
        <w:t>Case Managers should always encourage routine decision making by Carers.</w:t>
      </w:r>
      <w:r>
        <w:t xml:space="preserve"> </w:t>
      </w:r>
      <w:r w:rsidRPr="009F6C9A">
        <w:rPr>
          <w:lang w:eastAsia="en-AU"/>
        </w:rPr>
        <w:t>Carers</w:t>
      </w:r>
      <w:r>
        <w:rPr>
          <w:lang w:eastAsia="en-AU"/>
        </w:rPr>
        <w:t xml:space="preserve"> (K</w:t>
      </w:r>
      <w:r w:rsidRPr="009D6535">
        <w:rPr>
          <w:lang w:eastAsia="en-AU"/>
        </w:rPr>
        <w:t>inship</w:t>
      </w:r>
      <w:r>
        <w:rPr>
          <w:lang w:eastAsia="en-AU"/>
        </w:rPr>
        <w:t xml:space="preserve"> Carers, F</w:t>
      </w:r>
      <w:r w:rsidRPr="009D6535">
        <w:rPr>
          <w:lang w:eastAsia="en-AU"/>
        </w:rPr>
        <w:t>oster</w:t>
      </w:r>
      <w:r>
        <w:rPr>
          <w:lang w:eastAsia="en-AU"/>
        </w:rPr>
        <w:t xml:space="preserve"> Carers, P</w:t>
      </w:r>
      <w:r w:rsidRPr="009D6535">
        <w:rPr>
          <w:lang w:eastAsia="en-AU"/>
        </w:rPr>
        <w:t xml:space="preserve">urchased </w:t>
      </w:r>
      <w:r>
        <w:rPr>
          <w:lang w:eastAsia="en-AU"/>
        </w:rPr>
        <w:t>Home B</w:t>
      </w:r>
      <w:r w:rsidRPr="009D6535">
        <w:rPr>
          <w:lang w:eastAsia="en-AU"/>
        </w:rPr>
        <w:t>ased</w:t>
      </w:r>
      <w:r>
        <w:rPr>
          <w:lang w:eastAsia="en-AU"/>
        </w:rPr>
        <w:t xml:space="preserve"> Carers and Managers of Therapeutic Residential Care facilities)</w:t>
      </w:r>
      <w:r w:rsidRPr="009F6C9A">
        <w:rPr>
          <w:lang w:eastAsia="en-AU"/>
        </w:rPr>
        <w:t xml:space="preserve"> are to be permitted and encouraged to provide consent for children in their care to participate in routine activities or services.</w:t>
      </w:r>
      <w:r w:rsidRPr="00E9751E">
        <w:t xml:space="preserve"> </w:t>
      </w:r>
    </w:p>
    <w:p w14:paraId="2B4F3164" w14:textId="795E0253" w:rsidR="00DA1FFC" w:rsidRDefault="006A47D5" w:rsidP="00DA1FFC">
      <w:pPr>
        <w:rPr>
          <w:lang w:eastAsia="en-AU"/>
        </w:rPr>
      </w:pPr>
      <w:r>
        <w:rPr>
          <w:lang w:eastAsia="en-AU"/>
        </w:rPr>
        <w:t>Territory Families conse</w:t>
      </w:r>
      <w:r w:rsidR="007E7E4C">
        <w:rPr>
          <w:lang w:eastAsia="en-AU"/>
        </w:rPr>
        <w:t xml:space="preserve">nt is not required for most day-to-day </w:t>
      </w:r>
      <w:r>
        <w:rPr>
          <w:lang w:eastAsia="en-AU"/>
        </w:rPr>
        <w:t xml:space="preserve">decisions. </w:t>
      </w:r>
      <w:r w:rsidR="00063814">
        <w:rPr>
          <w:lang w:eastAsia="en-AU"/>
        </w:rPr>
        <w:t>Carers are</w:t>
      </w:r>
      <w:r w:rsidR="003778DE">
        <w:rPr>
          <w:lang w:eastAsia="en-AU"/>
        </w:rPr>
        <w:t xml:space="preserve"> </w:t>
      </w:r>
      <w:r w:rsidR="007E7E4C">
        <w:rPr>
          <w:lang w:eastAsia="en-AU"/>
        </w:rPr>
        <w:t>authorised</w:t>
      </w:r>
      <w:r w:rsidR="003778DE">
        <w:rPr>
          <w:lang w:eastAsia="en-AU"/>
        </w:rPr>
        <w:t xml:space="preserve"> and encouraged to provide</w:t>
      </w:r>
      <w:r w:rsidR="006357C4">
        <w:rPr>
          <w:lang w:eastAsia="en-AU"/>
        </w:rPr>
        <w:t xml:space="preserve"> </w:t>
      </w:r>
      <w:r w:rsidR="007E7E4C">
        <w:rPr>
          <w:lang w:eastAsia="en-AU"/>
        </w:rPr>
        <w:t>consent</w:t>
      </w:r>
      <w:r w:rsidR="00625CDF">
        <w:rPr>
          <w:lang w:eastAsia="en-AU"/>
        </w:rPr>
        <w:t xml:space="preserve"> </w:t>
      </w:r>
      <w:r w:rsidR="00063814">
        <w:rPr>
          <w:lang w:eastAsia="en-AU"/>
        </w:rPr>
        <w:t>for a</w:t>
      </w:r>
      <w:r w:rsidR="00625CDF">
        <w:rPr>
          <w:lang w:eastAsia="en-AU"/>
        </w:rPr>
        <w:t xml:space="preserve"> child </w:t>
      </w:r>
      <w:r w:rsidR="00063814">
        <w:rPr>
          <w:lang w:eastAsia="en-AU"/>
        </w:rPr>
        <w:t>to</w:t>
      </w:r>
      <w:r w:rsidR="00625CDF">
        <w:rPr>
          <w:lang w:eastAsia="en-AU"/>
        </w:rPr>
        <w:t xml:space="preserve"> participate </w:t>
      </w:r>
      <w:r w:rsidR="00063814">
        <w:rPr>
          <w:lang w:eastAsia="en-AU"/>
        </w:rPr>
        <w:t xml:space="preserve">in </w:t>
      </w:r>
      <w:r>
        <w:rPr>
          <w:lang w:eastAsia="en-AU"/>
        </w:rPr>
        <w:t>routine activities</w:t>
      </w:r>
      <w:r w:rsidR="00385EF5">
        <w:rPr>
          <w:lang w:eastAsia="en-AU"/>
        </w:rPr>
        <w:t xml:space="preserve"> or </w:t>
      </w:r>
      <w:r>
        <w:rPr>
          <w:lang w:eastAsia="en-AU"/>
        </w:rPr>
        <w:t xml:space="preserve">receive a routine </w:t>
      </w:r>
      <w:r w:rsidR="00385EF5">
        <w:rPr>
          <w:lang w:eastAsia="en-AU"/>
        </w:rPr>
        <w:t>service</w:t>
      </w:r>
      <w:r>
        <w:rPr>
          <w:lang w:eastAsia="en-AU"/>
        </w:rPr>
        <w:t>, including medical and dental care</w:t>
      </w:r>
      <w:r w:rsidR="00027972">
        <w:rPr>
          <w:lang w:eastAsia="en-AU"/>
        </w:rPr>
        <w:t>.</w:t>
      </w:r>
      <w:r w:rsidR="00DA1FFC">
        <w:rPr>
          <w:lang w:eastAsia="en-AU"/>
        </w:rPr>
        <w:t xml:space="preserve"> </w:t>
      </w:r>
      <w:r>
        <w:rPr>
          <w:lang w:eastAsia="en-AU"/>
        </w:rPr>
        <w:t>Carer</w:t>
      </w:r>
      <w:r w:rsidRPr="00EB0ACA">
        <w:rPr>
          <w:lang w:eastAsia="en-AU"/>
        </w:rPr>
        <w:t xml:space="preserve">s </w:t>
      </w:r>
      <w:r>
        <w:rPr>
          <w:lang w:eastAsia="en-AU"/>
        </w:rPr>
        <w:t>should contact the child’s</w:t>
      </w:r>
      <w:r w:rsidRPr="00EB0ACA">
        <w:rPr>
          <w:lang w:eastAsia="en-AU"/>
        </w:rPr>
        <w:t xml:space="preserve"> Case</w:t>
      </w:r>
      <w:r>
        <w:rPr>
          <w:lang w:eastAsia="en-AU"/>
        </w:rPr>
        <w:t xml:space="preserve"> Manager</w:t>
      </w:r>
      <w:r w:rsidRPr="00EB0ACA">
        <w:rPr>
          <w:lang w:eastAsia="en-AU"/>
        </w:rPr>
        <w:t xml:space="preserve"> </w:t>
      </w:r>
      <w:r>
        <w:rPr>
          <w:lang w:eastAsia="en-AU"/>
        </w:rPr>
        <w:t>if</w:t>
      </w:r>
      <w:r w:rsidRPr="00EB0ACA">
        <w:rPr>
          <w:lang w:eastAsia="en-AU"/>
        </w:rPr>
        <w:t xml:space="preserve"> they are unsure </w:t>
      </w:r>
      <w:r>
        <w:rPr>
          <w:lang w:eastAsia="en-AU"/>
        </w:rPr>
        <w:t>about providing consent in any particular circumstance.</w:t>
      </w:r>
    </w:p>
    <w:p w14:paraId="18268353" w14:textId="41A2B760" w:rsidR="006A47D5" w:rsidRPr="00CA67D8" w:rsidRDefault="006A47D5" w:rsidP="006A47D5">
      <w:pPr>
        <w:rPr>
          <w:lang w:eastAsia="en-AU"/>
        </w:rPr>
      </w:pPr>
      <w:r>
        <w:rPr>
          <w:lang w:eastAsia="en-AU"/>
        </w:rPr>
        <w:t xml:space="preserve">Case Managers must ensure that the Carer understands their responsibilities and the types of activities </w:t>
      </w:r>
      <w:r w:rsidR="00C80C91">
        <w:rPr>
          <w:lang w:eastAsia="en-AU"/>
        </w:rPr>
        <w:t xml:space="preserve">for which they </w:t>
      </w:r>
      <w:r>
        <w:rPr>
          <w:lang w:eastAsia="en-AU"/>
        </w:rPr>
        <w:t>have the authority to</w:t>
      </w:r>
      <w:r w:rsidR="00C80C91">
        <w:rPr>
          <w:lang w:eastAsia="en-AU"/>
        </w:rPr>
        <w:t xml:space="preserve"> provide</w:t>
      </w:r>
      <w:r w:rsidR="00092292">
        <w:rPr>
          <w:lang w:eastAsia="en-AU"/>
        </w:rPr>
        <w:t xml:space="preserve"> consent. </w:t>
      </w:r>
      <w:r>
        <w:rPr>
          <w:lang w:eastAsia="en-AU"/>
        </w:rPr>
        <w:t>It is important that children and Carers receive a consistent experience from T</w:t>
      </w:r>
      <w:r w:rsidR="008F3F5E">
        <w:rPr>
          <w:lang w:eastAsia="en-AU"/>
        </w:rPr>
        <w:t>erritory Families</w:t>
      </w:r>
      <w:r>
        <w:rPr>
          <w:lang w:eastAsia="en-AU"/>
        </w:rPr>
        <w:t xml:space="preserve">. </w:t>
      </w:r>
    </w:p>
    <w:p w14:paraId="1888D142" w14:textId="0A622EA7" w:rsidR="00F06BD7" w:rsidRDefault="006357C4" w:rsidP="00C80C91">
      <w:pPr>
        <w:rPr>
          <w:lang w:eastAsia="en-AU"/>
        </w:rPr>
      </w:pPr>
      <w:r>
        <w:rPr>
          <w:lang w:eastAsia="en-AU"/>
        </w:rPr>
        <w:t>Territory Families’</w:t>
      </w:r>
      <w:r w:rsidR="0085772D">
        <w:rPr>
          <w:lang w:eastAsia="en-AU"/>
        </w:rPr>
        <w:t xml:space="preserve"> consent</w:t>
      </w:r>
      <w:r w:rsidR="00C3421B">
        <w:rPr>
          <w:lang w:eastAsia="en-AU"/>
        </w:rPr>
        <w:t xml:space="preserve"> is required in some circumstances</w:t>
      </w:r>
      <w:r w:rsidR="00871E02">
        <w:rPr>
          <w:lang w:eastAsia="en-AU"/>
        </w:rPr>
        <w:t xml:space="preserve"> where the decision </w:t>
      </w:r>
      <w:r w:rsidR="00DA1FFC">
        <w:rPr>
          <w:lang w:eastAsia="en-AU"/>
        </w:rPr>
        <w:t>relates to</w:t>
      </w:r>
      <w:r w:rsidR="00871E02">
        <w:rPr>
          <w:lang w:eastAsia="en-AU"/>
        </w:rPr>
        <w:t xml:space="preserve"> high</w:t>
      </w:r>
      <w:r w:rsidR="004A1247">
        <w:rPr>
          <w:lang w:eastAsia="en-AU"/>
        </w:rPr>
        <w:t xml:space="preserve"> risk</w:t>
      </w:r>
      <w:r w:rsidR="00DA1FFC">
        <w:rPr>
          <w:lang w:eastAsia="en-AU"/>
        </w:rPr>
        <w:t xml:space="preserve"> activities</w:t>
      </w:r>
      <w:r w:rsidR="004A1247">
        <w:rPr>
          <w:lang w:eastAsia="en-AU"/>
        </w:rPr>
        <w:t xml:space="preserve">, </w:t>
      </w:r>
      <w:r w:rsidR="007E7E4C">
        <w:rPr>
          <w:lang w:eastAsia="en-AU"/>
        </w:rPr>
        <w:t xml:space="preserve">there are </w:t>
      </w:r>
      <w:r w:rsidR="008F3F5E">
        <w:rPr>
          <w:lang w:eastAsia="en-AU"/>
        </w:rPr>
        <w:t>family and</w:t>
      </w:r>
      <w:r w:rsidR="00871E02">
        <w:rPr>
          <w:lang w:eastAsia="en-AU"/>
        </w:rPr>
        <w:t xml:space="preserve"> cultural considerations</w:t>
      </w:r>
      <w:r w:rsidR="00CD65E6">
        <w:rPr>
          <w:lang w:eastAsia="en-AU"/>
        </w:rPr>
        <w:t xml:space="preserve"> </w:t>
      </w:r>
      <w:r w:rsidR="00871E02">
        <w:rPr>
          <w:lang w:eastAsia="en-AU"/>
        </w:rPr>
        <w:t xml:space="preserve">or </w:t>
      </w:r>
      <w:r w:rsidR="007E7E4C">
        <w:rPr>
          <w:lang w:eastAsia="en-AU"/>
        </w:rPr>
        <w:t>where we require</w:t>
      </w:r>
      <w:r w:rsidR="002D0691">
        <w:rPr>
          <w:lang w:eastAsia="en-AU"/>
        </w:rPr>
        <w:t xml:space="preserve"> the CEO</w:t>
      </w:r>
      <w:r w:rsidR="00DA1FFC">
        <w:rPr>
          <w:lang w:eastAsia="en-AU"/>
        </w:rPr>
        <w:t xml:space="preserve"> to make the decision due to</w:t>
      </w:r>
      <w:r w:rsidR="00871E02">
        <w:rPr>
          <w:lang w:eastAsia="en-AU"/>
        </w:rPr>
        <w:t xml:space="preserve"> potential </w:t>
      </w:r>
      <w:r w:rsidR="00DA1FFC">
        <w:rPr>
          <w:lang w:eastAsia="en-AU"/>
        </w:rPr>
        <w:t xml:space="preserve">long </w:t>
      </w:r>
      <w:r w:rsidR="007E7E4C">
        <w:rPr>
          <w:lang w:eastAsia="en-AU"/>
        </w:rPr>
        <w:t>term consequences</w:t>
      </w:r>
      <w:r w:rsidR="00C80C91">
        <w:rPr>
          <w:lang w:eastAsia="en-AU"/>
        </w:rPr>
        <w:t xml:space="preserve">. This </w:t>
      </w:r>
      <w:r w:rsidR="00DA1FFC">
        <w:rPr>
          <w:lang w:eastAsia="en-AU"/>
        </w:rPr>
        <w:t>includes</w:t>
      </w:r>
      <w:r w:rsidR="00C80C91">
        <w:rPr>
          <w:lang w:eastAsia="en-AU"/>
        </w:rPr>
        <w:t xml:space="preserve">, </w:t>
      </w:r>
      <w:r w:rsidR="00DA1FFC">
        <w:rPr>
          <w:lang w:eastAsia="en-AU"/>
        </w:rPr>
        <w:t xml:space="preserve">but </w:t>
      </w:r>
      <w:r w:rsidR="00C80C91">
        <w:rPr>
          <w:lang w:eastAsia="en-AU"/>
        </w:rPr>
        <w:t xml:space="preserve">is not limited to, </w:t>
      </w:r>
      <w:r w:rsidR="00DA1FFC">
        <w:rPr>
          <w:lang w:eastAsia="en-AU"/>
        </w:rPr>
        <w:t>high risk activities</w:t>
      </w:r>
      <w:r w:rsidR="007E7E4C">
        <w:rPr>
          <w:lang w:eastAsia="en-AU"/>
        </w:rPr>
        <w:t xml:space="preserve"> and complex health care.</w:t>
      </w:r>
    </w:p>
    <w:p w14:paraId="53D09D1A" w14:textId="4DD3B110" w:rsidR="00BF301E" w:rsidRDefault="00BF301E" w:rsidP="00C80C91">
      <w:pPr>
        <w:rPr>
          <w:lang w:eastAsia="en-AU"/>
        </w:rPr>
      </w:pPr>
      <w:r>
        <w:rPr>
          <w:lang w:eastAsia="en-AU"/>
        </w:rPr>
        <w:t xml:space="preserve">Territory Families approval is </w:t>
      </w:r>
      <w:r w:rsidR="00E427C8">
        <w:rPr>
          <w:lang w:eastAsia="en-AU"/>
        </w:rPr>
        <w:t xml:space="preserve">also </w:t>
      </w:r>
      <w:r>
        <w:rPr>
          <w:lang w:eastAsia="en-AU"/>
        </w:rPr>
        <w:t>required for surgical procedures</w:t>
      </w:r>
      <w:r w:rsidR="00033C2F">
        <w:rPr>
          <w:lang w:eastAsia="en-AU"/>
        </w:rPr>
        <w:t xml:space="preserve"> involving a general anaesthetic and</w:t>
      </w:r>
      <w:r>
        <w:rPr>
          <w:lang w:eastAsia="en-AU"/>
        </w:rPr>
        <w:t xml:space="preserve"> other </w:t>
      </w:r>
      <w:r w:rsidR="00DA1FFC">
        <w:rPr>
          <w:lang w:eastAsia="en-AU"/>
        </w:rPr>
        <w:t xml:space="preserve">medical decisions </w:t>
      </w:r>
      <w:r w:rsidR="00C80C91">
        <w:rPr>
          <w:lang w:eastAsia="en-AU"/>
        </w:rPr>
        <w:t xml:space="preserve">(e.g. </w:t>
      </w:r>
      <w:r w:rsidR="00DC2176">
        <w:rPr>
          <w:lang w:eastAsia="en-AU"/>
        </w:rPr>
        <w:t xml:space="preserve">immunisations, </w:t>
      </w:r>
      <w:r w:rsidR="00C80C91">
        <w:rPr>
          <w:lang w:eastAsia="en-AU"/>
        </w:rPr>
        <w:t xml:space="preserve">palliative </w:t>
      </w:r>
      <w:r>
        <w:rPr>
          <w:lang w:eastAsia="en-AU"/>
        </w:rPr>
        <w:t>care</w:t>
      </w:r>
      <w:r w:rsidR="00C80C91">
        <w:rPr>
          <w:lang w:eastAsia="en-AU"/>
        </w:rPr>
        <w:t xml:space="preserve">) </w:t>
      </w:r>
      <w:r w:rsidR="00DA1FFC">
        <w:rPr>
          <w:lang w:eastAsia="en-AU"/>
        </w:rPr>
        <w:t xml:space="preserve">and treatments that </w:t>
      </w:r>
      <w:r w:rsidR="007E7E4C">
        <w:rPr>
          <w:lang w:eastAsia="en-AU"/>
        </w:rPr>
        <w:t xml:space="preserve">may </w:t>
      </w:r>
      <w:r w:rsidR="00DA1FFC">
        <w:rPr>
          <w:lang w:eastAsia="en-AU"/>
        </w:rPr>
        <w:t>have significant side effects (</w:t>
      </w:r>
      <w:r w:rsidR="00C80C91">
        <w:rPr>
          <w:lang w:eastAsia="en-AU"/>
        </w:rPr>
        <w:t>e.g. psychotropic medication)</w:t>
      </w:r>
      <w:r w:rsidR="00DA1FFC">
        <w:rPr>
          <w:lang w:eastAsia="en-AU"/>
        </w:rPr>
        <w:t>.</w:t>
      </w:r>
    </w:p>
    <w:p w14:paraId="0527DD45" w14:textId="1D303FC8" w:rsidR="00C80C91" w:rsidRDefault="00C80C91" w:rsidP="00C80C91">
      <w:pPr>
        <w:rPr>
          <w:lang w:eastAsia="en-AU"/>
        </w:rPr>
      </w:pPr>
      <w:r>
        <w:rPr>
          <w:lang w:eastAsia="en-AU"/>
        </w:rPr>
        <w:t>Urgent situations may arise where it is essential that immediate consent is provided for a child to receive medical or dental care (including out of hours or weekend</w:t>
      </w:r>
      <w:r w:rsidR="00ED6121">
        <w:rPr>
          <w:lang w:eastAsia="en-AU"/>
        </w:rPr>
        <w:t>s</w:t>
      </w:r>
      <w:r>
        <w:rPr>
          <w:lang w:eastAsia="en-AU"/>
        </w:rPr>
        <w:t>). If the treatment requires Territory Families’ consent, and the Case Manager is not immediately available, health practitioners and Carers are to be advised to contact Central Intake.</w:t>
      </w:r>
    </w:p>
    <w:p w14:paraId="656045FA" w14:textId="43E4E505" w:rsidR="00D65E1A" w:rsidRDefault="00C80C91" w:rsidP="00825A4E">
      <w:pPr>
        <w:rPr>
          <w:lang w:eastAsia="en-AU"/>
        </w:rPr>
      </w:pPr>
      <w:r>
        <w:rPr>
          <w:lang w:eastAsia="en-AU"/>
        </w:rPr>
        <w:t xml:space="preserve">Territory Families </w:t>
      </w:r>
      <w:r w:rsidR="007E67EA">
        <w:rPr>
          <w:lang w:eastAsia="en-AU"/>
        </w:rPr>
        <w:t>consent</w:t>
      </w:r>
      <w:r>
        <w:rPr>
          <w:lang w:eastAsia="en-AU"/>
        </w:rPr>
        <w:t xml:space="preserve"> is</w:t>
      </w:r>
      <w:r w:rsidR="007E7E4C">
        <w:rPr>
          <w:lang w:eastAsia="en-AU"/>
        </w:rPr>
        <w:t xml:space="preserve"> always required for</w:t>
      </w:r>
      <w:r>
        <w:rPr>
          <w:lang w:eastAsia="en-AU"/>
        </w:rPr>
        <w:t xml:space="preserve"> interstate and overseas travel</w:t>
      </w:r>
      <w:r w:rsidR="007E7E4C">
        <w:rPr>
          <w:lang w:eastAsia="en-AU"/>
        </w:rPr>
        <w:t xml:space="preserve">. </w:t>
      </w:r>
      <w:r w:rsidR="00D65E1A">
        <w:rPr>
          <w:lang w:eastAsia="en-AU"/>
        </w:rPr>
        <w:t xml:space="preserve">Case Managers must ensure </w:t>
      </w:r>
      <w:r w:rsidR="009C2B3A">
        <w:rPr>
          <w:lang w:eastAsia="en-AU"/>
        </w:rPr>
        <w:t>that consents</w:t>
      </w:r>
      <w:r w:rsidR="00D65E1A">
        <w:rPr>
          <w:lang w:eastAsia="en-AU"/>
        </w:rPr>
        <w:t xml:space="preserve"> are considered and provided in a timely manner to ensure that the child does not miss an opportunity to participate. </w:t>
      </w:r>
      <w:r w:rsidR="00BF301E">
        <w:rPr>
          <w:lang w:eastAsia="en-AU"/>
        </w:rPr>
        <w:t>Carers are to be advised of the expected time</w:t>
      </w:r>
      <w:r w:rsidR="007F4304">
        <w:rPr>
          <w:lang w:eastAsia="en-AU"/>
        </w:rPr>
        <w:t xml:space="preserve"> </w:t>
      </w:r>
      <w:r w:rsidR="00BF301E">
        <w:rPr>
          <w:lang w:eastAsia="en-AU"/>
        </w:rPr>
        <w:t>fram</w:t>
      </w:r>
      <w:r w:rsidR="007E67EA">
        <w:rPr>
          <w:lang w:eastAsia="en-AU"/>
        </w:rPr>
        <w:t>e</w:t>
      </w:r>
      <w:r w:rsidR="00BF301E">
        <w:rPr>
          <w:lang w:eastAsia="en-AU"/>
        </w:rPr>
        <w:t xml:space="preserve"> for consent </w:t>
      </w:r>
      <w:r w:rsidR="009E64E5">
        <w:rPr>
          <w:lang w:eastAsia="en-AU"/>
        </w:rPr>
        <w:t>to be provided</w:t>
      </w:r>
      <w:r w:rsidR="00BF301E">
        <w:rPr>
          <w:lang w:eastAsia="en-AU"/>
        </w:rPr>
        <w:t>.</w:t>
      </w:r>
    </w:p>
    <w:p w14:paraId="39698494" w14:textId="77777777" w:rsidR="007D5890" w:rsidRPr="00F87D15" w:rsidRDefault="006357C4" w:rsidP="00C80C91">
      <w:pPr>
        <w:pStyle w:val="Heading2"/>
      </w:pPr>
      <w:r>
        <w:t>Related Documents</w:t>
      </w:r>
    </w:p>
    <w:p w14:paraId="200FE5CE" w14:textId="783778BA" w:rsidR="006357C4" w:rsidRDefault="00BC7DDE" w:rsidP="002D30A6">
      <w:pPr>
        <w:spacing w:before="0" w:line="240" w:lineRule="auto"/>
        <w:jc w:val="left"/>
        <w:outlineLvl w:val="0"/>
        <w:rPr>
          <w:i/>
          <w:color w:val="0000FF" w:themeColor="hyperlink"/>
          <w:u w:val="single"/>
          <w:lang w:eastAsia="en-AU"/>
        </w:rPr>
      </w:pPr>
      <w:r w:rsidRPr="002D30A6">
        <w:rPr>
          <w:i/>
          <w:color w:val="0000FF" w:themeColor="hyperlink"/>
          <w:u w:val="single"/>
          <w:lang w:eastAsia="en-AU"/>
        </w:rPr>
        <w:t>Procedure: Carer’s Authority to Provide Consent</w:t>
      </w:r>
      <w:r w:rsidR="00CE5746">
        <w:rPr>
          <w:i/>
          <w:color w:val="0000FF" w:themeColor="hyperlink"/>
          <w:u w:val="single"/>
          <w:lang w:eastAsia="en-AU"/>
        </w:rPr>
        <w:t>s</w:t>
      </w:r>
    </w:p>
    <w:p w14:paraId="031F69C4" w14:textId="3ED2D5D5" w:rsidR="004A356E" w:rsidRDefault="004A356E" w:rsidP="002D30A6">
      <w:pPr>
        <w:spacing w:before="0" w:line="240" w:lineRule="auto"/>
        <w:jc w:val="left"/>
        <w:outlineLvl w:val="0"/>
        <w:rPr>
          <w:i/>
          <w:color w:val="0000FF" w:themeColor="hyperlink"/>
          <w:u w:val="single"/>
          <w:lang w:eastAsia="en-AU"/>
        </w:rPr>
      </w:pPr>
      <w:r>
        <w:rPr>
          <w:i/>
          <w:color w:val="0000FF" w:themeColor="hyperlink"/>
          <w:u w:val="single"/>
          <w:lang w:eastAsia="en-AU"/>
        </w:rPr>
        <w:t>Guideline: Decision making for Carers</w:t>
      </w:r>
    </w:p>
    <w:p w14:paraId="396234C1" w14:textId="3CC47BD1" w:rsidR="00313223" w:rsidRDefault="00313223" w:rsidP="002D30A6">
      <w:pPr>
        <w:spacing w:before="0" w:line="240" w:lineRule="auto"/>
        <w:jc w:val="left"/>
        <w:outlineLvl w:val="0"/>
        <w:rPr>
          <w:i/>
          <w:color w:val="0000FF" w:themeColor="hyperlink"/>
          <w:u w:val="single"/>
          <w:lang w:eastAsia="en-AU"/>
        </w:rPr>
      </w:pPr>
    </w:p>
    <w:p w14:paraId="58CEC509" w14:textId="20BDA00D" w:rsidR="00313223" w:rsidRDefault="00313223" w:rsidP="002D30A6">
      <w:pPr>
        <w:spacing w:before="0" w:line="240" w:lineRule="auto"/>
        <w:jc w:val="left"/>
        <w:outlineLvl w:val="0"/>
        <w:rPr>
          <w:i/>
          <w:color w:val="0000FF" w:themeColor="hyperlink"/>
          <w:u w:val="single"/>
          <w:lang w:eastAsia="en-AU"/>
        </w:rPr>
      </w:pPr>
    </w:p>
    <w:p w14:paraId="25B1D6E9" w14:textId="77777777" w:rsidR="00313223" w:rsidRPr="00014624" w:rsidRDefault="00313223" w:rsidP="002D30A6">
      <w:pPr>
        <w:spacing w:before="0" w:line="240" w:lineRule="auto"/>
        <w:jc w:val="left"/>
        <w:outlineLvl w:val="0"/>
        <w:rPr>
          <w:i/>
          <w:color w:val="0000FF" w:themeColor="hyperlink"/>
          <w:u w:val="single"/>
          <w:lang w:eastAsia="en-AU"/>
        </w:rPr>
      </w:pPr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27"/>
        <w:gridCol w:w="2104"/>
        <w:gridCol w:w="1090"/>
        <w:gridCol w:w="1036"/>
        <w:gridCol w:w="684"/>
        <w:gridCol w:w="1273"/>
        <w:gridCol w:w="1428"/>
      </w:tblGrid>
      <w:tr w:rsidR="0072141E" w:rsidRPr="007279B0" w14:paraId="5810129F" w14:textId="77777777" w:rsidTr="009A3AF9">
        <w:trPr>
          <w:gridAfter w:val="6"/>
          <w:wAfter w:w="7615" w:type="dxa"/>
          <w:trHeight w:val="137"/>
        </w:trPr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BD2A64" w14:textId="77777777" w:rsidR="0072141E" w:rsidRPr="007279B0" w:rsidRDefault="0072141E" w:rsidP="009A3AF9">
            <w:pPr>
              <w:pStyle w:val="Heading5"/>
            </w:pPr>
            <w:r>
              <w:lastRenderedPageBreak/>
              <w:t>Authorised by:</w:t>
            </w:r>
          </w:p>
        </w:tc>
      </w:tr>
      <w:tr w:rsidR="0072141E" w14:paraId="0EF2FBA1" w14:textId="77777777" w:rsidTr="009A3AF9">
        <w:trPr>
          <w:trHeight w:val="227"/>
        </w:trPr>
        <w:tc>
          <w:tcPr>
            <w:tcW w:w="4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sz w:val="18"/>
                <w:szCs w:val="18"/>
              </w:rPr>
              <w:alias w:val="Authorised by CEO on"/>
              <w:tag w:val="Authorised by CEO on"/>
              <w:id w:val="-425955941"/>
              <w:placeholder>
                <w:docPart w:val="C1DA521F6AB744AF8B8237B6EF73B2ED"/>
              </w:placeholder>
              <w:dropDownList>
                <w:listItem w:displayText="Choose Authoriser by clicking here" w:value="Choose Authoriser by clicking here"/>
                <w:listItem w:displayText="Executive Leadership Group" w:value="Executive Leadership Group"/>
                <w:listItem w:displayText="Chief Executive Officer on:" w:value="Chief Executive Officer on:"/>
                <w:listItem w:displayText="DCEO Operations" w:value="DCEO Operations"/>
              </w:dropDownList>
            </w:sdtPr>
            <w:sdtEndPr/>
            <w:sdtContent>
              <w:p w14:paraId="7BA744DC" w14:textId="77777777" w:rsidR="0072141E" w:rsidRDefault="00DA0B0B" w:rsidP="009A3AF9">
                <w:pPr>
                  <w:spacing w:before="0" w:after="0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Executive Leadership Group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797574099"/>
            <w:placeholder>
              <w:docPart w:val="A1183BCA538D4C9C88B2AE5EF79FFBD5"/>
            </w:placeholder>
            <w:date w:fullDate="2019-10-30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B09A9BA" w14:textId="4CFB04D2" w:rsidR="0072141E" w:rsidRPr="005309B3" w:rsidRDefault="00F64190" w:rsidP="00DA0B0B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30/10/2019</w:t>
                </w:r>
              </w:p>
            </w:tc>
          </w:sdtContent>
        </w:sdt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1D83" w14:textId="77777777" w:rsidR="0072141E" w:rsidRDefault="0072141E" w:rsidP="009A3AF9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alias w:val="Publish Date"/>
            <w:tag w:val=""/>
            <w:id w:val="-198713122"/>
            <w:placeholder>
              <w:docPart w:val="FCCC026040A448B38495DF8641C26263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9-12-03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795F55E" w14:textId="1707CDAD" w:rsidR="0072141E" w:rsidRDefault="00F64190" w:rsidP="00DA0B0B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3/12/2019</w:t>
                </w:r>
              </w:p>
            </w:tc>
          </w:sdtContent>
        </w:sdt>
      </w:tr>
      <w:tr w:rsidR="0072141E" w14:paraId="3E0D1556" w14:textId="77777777" w:rsidTr="009A3AF9">
        <w:trPr>
          <w:trHeight w:val="2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1938" w14:textId="77777777" w:rsidR="0072141E" w:rsidRDefault="0072141E" w:rsidP="009A3AF9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494383447"/>
                <w:placeholder>
                  <w:docPart w:val="04D0E137C7604A46AEC2E3E0A6A8B444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>
                  <w:rPr>
                    <w:b/>
                    <w:sz w:val="18"/>
                    <w:szCs w:val="18"/>
                  </w:rPr>
                  <w:t>1.0</w:t>
                </w:r>
              </w:sdtContent>
            </w:sdt>
          </w:p>
        </w:tc>
        <w:tc>
          <w:tcPr>
            <w:tcW w:w="7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048FE" w14:textId="36B5D758" w:rsidR="0072141E" w:rsidRDefault="00004A3E" w:rsidP="00313223">
            <w:pPr>
              <w:spacing w:before="0" w:after="0"/>
              <w:jc w:val="lef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Subject"/>
                <w:tag w:val="Subject"/>
                <w:id w:val="-874306209"/>
                <w:placeholder>
                  <w:docPart w:val="F678DC67F8FC4711A9E1A9C1F770ECC9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EC3667">
                  <w:rPr>
                    <w:sz w:val="18"/>
                    <w:szCs w:val="18"/>
                  </w:rPr>
                  <w:t>This policy replaces the ‘Overnight Stays’ policy.</w:t>
                </w:r>
              </w:sdtContent>
            </w:sdt>
            <w:r w:rsidR="00F64190">
              <w:rPr>
                <w:sz w:val="18"/>
                <w:szCs w:val="18"/>
              </w:rPr>
              <w:t xml:space="preserve">                            </w:t>
            </w:r>
          </w:p>
        </w:tc>
      </w:tr>
      <w:tr w:rsidR="00313223" w14:paraId="0A167EBD" w14:textId="77777777" w:rsidTr="00313223">
        <w:trPr>
          <w:trHeight w:val="2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1A97" w14:textId="301532F1" w:rsidR="00313223" w:rsidRDefault="00313223" w:rsidP="009A3AF9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B103" w14:textId="1F292CFE" w:rsidR="00313223" w:rsidRDefault="00313223" w:rsidP="009A3AF9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 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613" w14:textId="1B329054" w:rsidR="00313223" w:rsidRPr="00313223" w:rsidRDefault="00313223" w:rsidP="009A3AF9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4792" w14:textId="3E0E57B6" w:rsidR="00313223" w:rsidRDefault="00313223" w:rsidP="009A3AF9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Operational Policy: </w:t>
            </w:r>
            <w:hyperlink r:id="rId12" w:history="1">
              <w:r w:rsidRPr="002D1C3F">
                <w:rPr>
                  <w:rStyle w:val="Hyperlink"/>
                  <w:sz w:val="18"/>
                  <w:szCs w:val="18"/>
                </w:rPr>
                <w:t>tf.policy@nt.gov.au</w:t>
              </w:r>
            </w:hyperlink>
          </w:p>
          <w:p w14:paraId="768FEA25" w14:textId="61D1ED24" w:rsidR="00313223" w:rsidRDefault="00313223" w:rsidP="009A3AF9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61:F2019/15163</w:t>
            </w:r>
          </w:p>
        </w:tc>
      </w:tr>
    </w:tbl>
    <w:p w14:paraId="16F84EA6" w14:textId="77777777" w:rsidR="00DE31AD" w:rsidRDefault="00DE31AD" w:rsidP="00BF301E">
      <w:pPr>
        <w:rPr>
          <w:lang w:eastAsia="en-AU"/>
        </w:rPr>
      </w:pPr>
    </w:p>
    <w:sectPr w:rsidR="00DE31AD" w:rsidSect="00BF301E">
      <w:footerReference w:type="default" r:id="rId13"/>
      <w:headerReference w:type="first" r:id="rId14"/>
      <w:footerReference w:type="first" r:id="rId15"/>
      <w:pgSz w:w="11900" w:h="16840"/>
      <w:pgMar w:top="1440" w:right="1440" w:bottom="993" w:left="1440" w:header="0" w:footer="5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C30E7" w14:textId="77777777" w:rsidR="00004A3E" w:rsidRDefault="00004A3E" w:rsidP="00955092">
      <w:r>
        <w:separator/>
      </w:r>
    </w:p>
    <w:p w14:paraId="619CE7C1" w14:textId="77777777" w:rsidR="00004A3E" w:rsidRDefault="00004A3E" w:rsidP="00955092"/>
    <w:p w14:paraId="5B73CF26" w14:textId="77777777" w:rsidR="00004A3E" w:rsidRDefault="00004A3E" w:rsidP="00955092"/>
  </w:endnote>
  <w:endnote w:type="continuationSeparator" w:id="0">
    <w:p w14:paraId="70335263" w14:textId="77777777" w:rsidR="00004A3E" w:rsidRDefault="00004A3E" w:rsidP="00955092">
      <w:r>
        <w:continuationSeparator/>
      </w:r>
    </w:p>
    <w:p w14:paraId="7BEC9214" w14:textId="77777777" w:rsidR="00004A3E" w:rsidRDefault="00004A3E" w:rsidP="00955092"/>
    <w:p w14:paraId="3DACFBAE" w14:textId="77777777" w:rsidR="00004A3E" w:rsidRDefault="00004A3E" w:rsidP="00955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ato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Black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4DC8A" w14:textId="69092FF5" w:rsidR="0030116A" w:rsidRPr="0062030B" w:rsidRDefault="00CC7AED" w:rsidP="00EB14FD">
    <w:pPr>
      <w:pStyle w:val="web"/>
      <w:tabs>
        <w:tab w:val="left" w:pos="1134"/>
        <w:tab w:val="left" w:pos="1985"/>
        <w:tab w:val="left" w:pos="7513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601001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601001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930945328"/>
        <w:lock w:val="sdtContentLocked"/>
        <w:placeholder>
          <w:docPart w:val="C1DA521F6AB744AF8B8237B6EF73B2ED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714DD">
          <w:rPr>
            <w:rFonts w:ascii="Lato" w:hAnsi="Lato"/>
          </w:rPr>
          <w:t>V 1.0</w:t>
        </w:r>
      </w:sdtContent>
    </w:sdt>
    <w:r w:rsidR="00F148A9">
      <w:rPr>
        <w:rFonts w:ascii="Lato" w:hAnsi="Lato"/>
      </w:rPr>
      <w:tab/>
    </w:r>
    <w:sdt>
      <w:sdtPr>
        <w:rPr>
          <w:rFonts w:ascii="Lato" w:hAnsi="Lato"/>
        </w:rPr>
        <w:alias w:val="Title"/>
        <w:tag w:val=""/>
        <w:id w:val="-1727604969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5772D">
          <w:rPr>
            <w:rFonts w:ascii="Lato" w:hAnsi="Lato"/>
          </w:rPr>
          <w:t>Policy: Carer’s Authority to Provide Consents</w:t>
        </w:r>
      </w:sdtContent>
    </w:sdt>
    <w:r w:rsidR="0062030B">
      <w:tab/>
      <w:t>www.nt.gov.au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3C6A7" w14:textId="0C7EA47F" w:rsidR="0062030B" w:rsidRDefault="00CC7AED" w:rsidP="00EB14FD">
    <w:pPr>
      <w:pStyle w:val="web"/>
      <w:tabs>
        <w:tab w:val="left" w:pos="1134"/>
        <w:tab w:val="left" w:pos="1985"/>
        <w:tab w:val="left" w:pos="7513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601001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601001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-329219071"/>
        <w:lock w:val="sdtContentLocked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714DD">
          <w:rPr>
            <w:rFonts w:ascii="Lato" w:hAnsi="Lato"/>
            <w:lang w:val="en-AU"/>
          </w:rPr>
          <w:t>V 1.0</w:t>
        </w:r>
      </w:sdtContent>
    </w:sdt>
    <w:r w:rsidR="0062030B">
      <w:rPr>
        <w:rFonts w:ascii="Lato" w:hAnsi="Lato"/>
        <w:b/>
      </w:rPr>
      <w:t xml:space="preserve"> </w:t>
    </w:r>
    <w:r w:rsidR="00F148A9">
      <w:rPr>
        <w:rFonts w:ascii="Lato" w:hAnsi="Lato"/>
        <w:b/>
      </w:rPr>
      <w:tab/>
    </w:r>
    <w:sdt>
      <w:sdtPr>
        <w:rPr>
          <w:rFonts w:ascii="Lato" w:hAnsi="Lato"/>
        </w:rPr>
        <w:alias w:val="Title"/>
        <w:tag w:val=""/>
        <w:id w:val="-2102249484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5772D">
          <w:rPr>
            <w:rFonts w:ascii="Lato" w:hAnsi="Lato"/>
          </w:rPr>
          <w:t>Policy: Carer’s Authority to Provide Consents</w:t>
        </w:r>
      </w:sdtContent>
    </w:sdt>
    <w:r w:rsidR="0062030B">
      <w:tab/>
      <w:t>www.nt.gov.au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BD849" w14:textId="77777777" w:rsidR="00004A3E" w:rsidRDefault="00004A3E" w:rsidP="00955092">
      <w:r>
        <w:separator/>
      </w:r>
    </w:p>
    <w:p w14:paraId="43655265" w14:textId="77777777" w:rsidR="00004A3E" w:rsidRDefault="00004A3E" w:rsidP="00955092"/>
    <w:p w14:paraId="2116B96C" w14:textId="77777777" w:rsidR="00004A3E" w:rsidRDefault="00004A3E" w:rsidP="00955092"/>
  </w:footnote>
  <w:footnote w:type="continuationSeparator" w:id="0">
    <w:p w14:paraId="069E72CB" w14:textId="77777777" w:rsidR="00004A3E" w:rsidRDefault="00004A3E" w:rsidP="00955092">
      <w:r>
        <w:continuationSeparator/>
      </w:r>
    </w:p>
    <w:p w14:paraId="07A688ED" w14:textId="77777777" w:rsidR="00004A3E" w:rsidRDefault="00004A3E" w:rsidP="00955092"/>
    <w:p w14:paraId="1ADFA1E6" w14:textId="77777777" w:rsidR="00004A3E" w:rsidRDefault="00004A3E" w:rsidP="009550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195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990"/>
      <w:gridCol w:w="5255"/>
      <w:gridCol w:w="2710"/>
    </w:tblGrid>
    <w:tr w:rsidR="00C628CE" w14:paraId="365830B7" w14:textId="77777777" w:rsidTr="00AF312D">
      <w:trPr>
        <w:cantSplit/>
        <w:trHeight w:val="1350"/>
        <w:tblHeader/>
      </w:trPr>
      <w:tc>
        <w:tcPr>
          <w:tcW w:w="3990" w:type="dxa"/>
          <w:vAlign w:val="bottom"/>
        </w:tcPr>
        <w:p w14:paraId="4F3F9325" w14:textId="77777777" w:rsidR="00C628CE" w:rsidRDefault="00C628CE" w:rsidP="009363CD">
          <w:pPr>
            <w:pStyle w:val="Header"/>
            <w:spacing w:line="240" w:lineRule="auto"/>
            <w:ind w:left="-108"/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 wp14:anchorId="600494EA" wp14:editId="2AD1C16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78000" cy="702000"/>
                <wp:effectExtent l="0" t="0" r="0" b="3175"/>
                <wp:wrapNone/>
                <wp:docPr id="9" name="Picture 9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8000" cy="70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55" w:type="dxa"/>
          <w:noWrap/>
          <w:tcMar>
            <w:left w:w="0" w:type="dxa"/>
            <w:right w:w="0" w:type="dxa"/>
          </w:tcMar>
        </w:tcPr>
        <w:p w14:paraId="54FCC1CA" w14:textId="77777777" w:rsidR="00C628CE" w:rsidRDefault="00AF312D" w:rsidP="009363CD">
          <w:pPr>
            <w:pStyle w:val="Header"/>
            <w:spacing w:line="240" w:lineRule="auto"/>
            <w:contextualSpacing/>
            <w:jc w:val="right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59264" behindDoc="1" locked="0" layoutInCell="1" allowOverlap="1" wp14:anchorId="4BF66C6E" wp14:editId="47AA9F23">
                <wp:simplePos x="0" y="0"/>
                <wp:positionH relativeFrom="margin">
                  <wp:posOffset>2914015</wp:posOffset>
                </wp:positionH>
                <wp:positionV relativeFrom="margin">
                  <wp:posOffset>-62865</wp:posOffset>
                </wp:positionV>
                <wp:extent cx="403225" cy="982980"/>
                <wp:effectExtent l="0" t="0" r="0" b="7620"/>
                <wp:wrapNone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225" cy="9829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10" w:type="dxa"/>
          <w:tcMar>
            <w:left w:w="51" w:type="dxa"/>
            <w:right w:w="0" w:type="dxa"/>
          </w:tcMar>
          <w:vAlign w:val="bottom"/>
        </w:tcPr>
        <w:p w14:paraId="7FA349EE" w14:textId="77777777" w:rsidR="00C628CE" w:rsidRDefault="00C628CE" w:rsidP="00CF749B">
          <w:pPr>
            <w:pStyle w:val="Departmentname"/>
            <w:spacing w:before="0" w:after="0"/>
          </w:pPr>
          <w:r>
            <w:t>territory FAMILIES</w:t>
          </w:r>
        </w:p>
      </w:tc>
    </w:tr>
  </w:tbl>
  <w:p w14:paraId="70519CB1" w14:textId="77777777" w:rsidR="00150B29" w:rsidRPr="00C628CE" w:rsidRDefault="00150B29" w:rsidP="00EB14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0A53"/>
    <w:multiLevelType w:val="multilevel"/>
    <w:tmpl w:val="81B469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72E350E6"/>
    <w:multiLevelType w:val="hybridMultilevel"/>
    <w:tmpl w:val="C24EBD7E"/>
    <w:lvl w:ilvl="0" w:tplc="3CDC504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DC0FAC">
      <w:start w:val="1"/>
      <w:numFmt w:val="decimal"/>
      <w:pStyle w:val="Numbers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547433"/>
    <w:multiLevelType w:val="hybridMultilevel"/>
    <w:tmpl w:val="3CE8DF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hideSpellingErrors/>
  <w:hideGrammaticalErrors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b6za+yyclclVWnNjR+7NfRz6M9CaR5TOlRZzyGZJy7gI1xt/QeuQR2uDownSI7dWUmMqjTPbIo9W/HZghNyqmg==" w:salt="+pW/p+KMrl51Xn6SD87jAQ=="/>
  <w:defaultTabStop w:val="720"/>
  <w:drawingGridHorizontalSpacing w:val="357"/>
  <w:drawingGridVerticalSpacing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6B9"/>
    <w:rsid w:val="00004A3E"/>
    <w:rsid w:val="00005228"/>
    <w:rsid w:val="00014624"/>
    <w:rsid w:val="00017B33"/>
    <w:rsid w:val="00027972"/>
    <w:rsid w:val="000306D5"/>
    <w:rsid w:val="00033C2F"/>
    <w:rsid w:val="000349CF"/>
    <w:rsid w:val="000359B0"/>
    <w:rsid w:val="00052080"/>
    <w:rsid w:val="0006350A"/>
    <w:rsid w:val="00063814"/>
    <w:rsid w:val="00067E72"/>
    <w:rsid w:val="0008006A"/>
    <w:rsid w:val="00092292"/>
    <w:rsid w:val="000B674D"/>
    <w:rsid w:val="000C7157"/>
    <w:rsid w:val="000D1972"/>
    <w:rsid w:val="000E390A"/>
    <w:rsid w:val="00101BAC"/>
    <w:rsid w:val="00102470"/>
    <w:rsid w:val="00106E64"/>
    <w:rsid w:val="001243DC"/>
    <w:rsid w:val="00146310"/>
    <w:rsid w:val="00150B29"/>
    <w:rsid w:val="00161C0C"/>
    <w:rsid w:val="001623AE"/>
    <w:rsid w:val="0017287C"/>
    <w:rsid w:val="00174EC0"/>
    <w:rsid w:val="00176AF2"/>
    <w:rsid w:val="00187DB6"/>
    <w:rsid w:val="001906B3"/>
    <w:rsid w:val="001975AF"/>
    <w:rsid w:val="001A1428"/>
    <w:rsid w:val="001A59CD"/>
    <w:rsid w:val="001D0EA6"/>
    <w:rsid w:val="001E4573"/>
    <w:rsid w:val="001E7DFE"/>
    <w:rsid w:val="001F09D7"/>
    <w:rsid w:val="00201F06"/>
    <w:rsid w:val="0022704E"/>
    <w:rsid w:val="002412A1"/>
    <w:rsid w:val="002866B8"/>
    <w:rsid w:val="002C50EE"/>
    <w:rsid w:val="002D0691"/>
    <w:rsid w:val="002D30A6"/>
    <w:rsid w:val="002D4B3A"/>
    <w:rsid w:val="002D5CC6"/>
    <w:rsid w:val="002F44E5"/>
    <w:rsid w:val="002F7243"/>
    <w:rsid w:val="002F7A9F"/>
    <w:rsid w:val="0030116A"/>
    <w:rsid w:val="00307DB8"/>
    <w:rsid w:val="0031193C"/>
    <w:rsid w:val="00313223"/>
    <w:rsid w:val="00321283"/>
    <w:rsid w:val="00321E86"/>
    <w:rsid w:val="00324871"/>
    <w:rsid w:val="003359D6"/>
    <w:rsid w:val="00337292"/>
    <w:rsid w:val="003420C9"/>
    <w:rsid w:val="003507D9"/>
    <w:rsid w:val="00362746"/>
    <w:rsid w:val="003778DE"/>
    <w:rsid w:val="003836DA"/>
    <w:rsid w:val="00385EF5"/>
    <w:rsid w:val="003A1D21"/>
    <w:rsid w:val="003C2D58"/>
    <w:rsid w:val="003D09FC"/>
    <w:rsid w:val="003D48D0"/>
    <w:rsid w:val="003F4E88"/>
    <w:rsid w:val="0040446C"/>
    <w:rsid w:val="00410F24"/>
    <w:rsid w:val="004111DA"/>
    <w:rsid w:val="00421A85"/>
    <w:rsid w:val="00422FEF"/>
    <w:rsid w:val="00447A2D"/>
    <w:rsid w:val="00462E10"/>
    <w:rsid w:val="00492965"/>
    <w:rsid w:val="004950FD"/>
    <w:rsid w:val="00495CAC"/>
    <w:rsid w:val="00496B31"/>
    <w:rsid w:val="004A1247"/>
    <w:rsid w:val="004A356E"/>
    <w:rsid w:val="004A3D87"/>
    <w:rsid w:val="004B2629"/>
    <w:rsid w:val="004B3E6B"/>
    <w:rsid w:val="004D31E5"/>
    <w:rsid w:val="004E0335"/>
    <w:rsid w:val="004E1F63"/>
    <w:rsid w:val="004E6ACD"/>
    <w:rsid w:val="004F2E7F"/>
    <w:rsid w:val="00501FE3"/>
    <w:rsid w:val="00503DB0"/>
    <w:rsid w:val="00512A53"/>
    <w:rsid w:val="00513BAB"/>
    <w:rsid w:val="00517C1E"/>
    <w:rsid w:val="00520ED8"/>
    <w:rsid w:val="00527F9F"/>
    <w:rsid w:val="005309B3"/>
    <w:rsid w:val="00530C17"/>
    <w:rsid w:val="00531BBC"/>
    <w:rsid w:val="00566228"/>
    <w:rsid w:val="0058079D"/>
    <w:rsid w:val="00596A9B"/>
    <w:rsid w:val="005A26B6"/>
    <w:rsid w:val="005D5C84"/>
    <w:rsid w:val="005D66AD"/>
    <w:rsid w:val="005F0FBC"/>
    <w:rsid w:val="005F6A31"/>
    <w:rsid w:val="00601001"/>
    <w:rsid w:val="0060698A"/>
    <w:rsid w:val="00612821"/>
    <w:rsid w:val="0062030B"/>
    <w:rsid w:val="006237A6"/>
    <w:rsid w:val="00625C7D"/>
    <w:rsid w:val="00625CDF"/>
    <w:rsid w:val="006357C4"/>
    <w:rsid w:val="006435CA"/>
    <w:rsid w:val="00656BDB"/>
    <w:rsid w:val="006606FE"/>
    <w:rsid w:val="0066252A"/>
    <w:rsid w:val="00664787"/>
    <w:rsid w:val="006669BD"/>
    <w:rsid w:val="00686999"/>
    <w:rsid w:val="006932F3"/>
    <w:rsid w:val="00693CEC"/>
    <w:rsid w:val="006A47D5"/>
    <w:rsid w:val="006B415F"/>
    <w:rsid w:val="006B7CF2"/>
    <w:rsid w:val="006C0BAF"/>
    <w:rsid w:val="006C29EE"/>
    <w:rsid w:val="006C2A53"/>
    <w:rsid w:val="006C7F43"/>
    <w:rsid w:val="006D1B96"/>
    <w:rsid w:val="006D1FDF"/>
    <w:rsid w:val="006D4AB0"/>
    <w:rsid w:val="006D5F76"/>
    <w:rsid w:val="0072141E"/>
    <w:rsid w:val="007279B0"/>
    <w:rsid w:val="00733C0F"/>
    <w:rsid w:val="00754B08"/>
    <w:rsid w:val="00761696"/>
    <w:rsid w:val="00762451"/>
    <w:rsid w:val="007766E2"/>
    <w:rsid w:val="00794B20"/>
    <w:rsid w:val="007B3B4A"/>
    <w:rsid w:val="007D5890"/>
    <w:rsid w:val="007E14CF"/>
    <w:rsid w:val="007E67EA"/>
    <w:rsid w:val="007E7E4C"/>
    <w:rsid w:val="007F371F"/>
    <w:rsid w:val="007F3C13"/>
    <w:rsid w:val="007F4304"/>
    <w:rsid w:val="00825A4E"/>
    <w:rsid w:val="00847453"/>
    <w:rsid w:val="0085772D"/>
    <w:rsid w:val="00871E02"/>
    <w:rsid w:val="008741B1"/>
    <w:rsid w:val="008910DE"/>
    <w:rsid w:val="008B6F0F"/>
    <w:rsid w:val="008C1F3D"/>
    <w:rsid w:val="008C2F51"/>
    <w:rsid w:val="008C4080"/>
    <w:rsid w:val="008D3DA2"/>
    <w:rsid w:val="008E455A"/>
    <w:rsid w:val="008F3F5E"/>
    <w:rsid w:val="008F7B8B"/>
    <w:rsid w:val="00910B3C"/>
    <w:rsid w:val="00912D1C"/>
    <w:rsid w:val="009269FB"/>
    <w:rsid w:val="00932E8A"/>
    <w:rsid w:val="00940A80"/>
    <w:rsid w:val="00943625"/>
    <w:rsid w:val="0095157D"/>
    <w:rsid w:val="00955092"/>
    <w:rsid w:val="00961408"/>
    <w:rsid w:val="0096240E"/>
    <w:rsid w:val="009641D3"/>
    <w:rsid w:val="00970A77"/>
    <w:rsid w:val="009726AA"/>
    <w:rsid w:val="009802FD"/>
    <w:rsid w:val="00992890"/>
    <w:rsid w:val="00992DC7"/>
    <w:rsid w:val="00994546"/>
    <w:rsid w:val="009C0308"/>
    <w:rsid w:val="009C2B3A"/>
    <w:rsid w:val="009E27AB"/>
    <w:rsid w:val="009E5913"/>
    <w:rsid w:val="009E64E5"/>
    <w:rsid w:val="009E76D3"/>
    <w:rsid w:val="00A001D1"/>
    <w:rsid w:val="00A0078F"/>
    <w:rsid w:val="00A00DE3"/>
    <w:rsid w:val="00A04586"/>
    <w:rsid w:val="00A33A98"/>
    <w:rsid w:val="00A53303"/>
    <w:rsid w:val="00A6181F"/>
    <w:rsid w:val="00A653CD"/>
    <w:rsid w:val="00A659B7"/>
    <w:rsid w:val="00A70DE8"/>
    <w:rsid w:val="00A70F35"/>
    <w:rsid w:val="00A85DDE"/>
    <w:rsid w:val="00A87098"/>
    <w:rsid w:val="00A870B6"/>
    <w:rsid w:val="00A92BC3"/>
    <w:rsid w:val="00A9631E"/>
    <w:rsid w:val="00AA6A0E"/>
    <w:rsid w:val="00AB0376"/>
    <w:rsid w:val="00AD31BB"/>
    <w:rsid w:val="00AD4585"/>
    <w:rsid w:val="00AE0E69"/>
    <w:rsid w:val="00AE2F38"/>
    <w:rsid w:val="00AE7CA9"/>
    <w:rsid w:val="00AF2478"/>
    <w:rsid w:val="00AF312D"/>
    <w:rsid w:val="00B016B9"/>
    <w:rsid w:val="00B02F41"/>
    <w:rsid w:val="00B20234"/>
    <w:rsid w:val="00B37FEB"/>
    <w:rsid w:val="00B57A74"/>
    <w:rsid w:val="00B65800"/>
    <w:rsid w:val="00B65EB1"/>
    <w:rsid w:val="00B71C81"/>
    <w:rsid w:val="00B75F17"/>
    <w:rsid w:val="00B76BF2"/>
    <w:rsid w:val="00B92159"/>
    <w:rsid w:val="00B930F8"/>
    <w:rsid w:val="00BB3666"/>
    <w:rsid w:val="00BC6805"/>
    <w:rsid w:val="00BC7DDE"/>
    <w:rsid w:val="00BD7C6A"/>
    <w:rsid w:val="00BE2A71"/>
    <w:rsid w:val="00BE3387"/>
    <w:rsid w:val="00BF301E"/>
    <w:rsid w:val="00C133D7"/>
    <w:rsid w:val="00C21D69"/>
    <w:rsid w:val="00C22565"/>
    <w:rsid w:val="00C333A8"/>
    <w:rsid w:val="00C3421B"/>
    <w:rsid w:val="00C47941"/>
    <w:rsid w:val="00C578DB"/>
    <w:rsid w:val="00C61A69"/>
    <w:rsid w:val="00C628CE"/>
    <w:rsid w:val="00C80AAE"/>
    <w:rsid w:val="00C80C91"/>
    <w:rsid w:val="00C91A1E"/>
    <w:rsid w:val="00C9622A"/>
    <w:rsid w:val="00CA631E"/>
    <w:rsid w:val="00CA7031"/>
    <w:rsid w:val="00CC7AED"/>
    <w:rsid w:val="00CD414A"/>
    <w:rsid w:val="00CD65E6"/>
    <w:rsid w:val="00CE2D72"/>
    <w:rsid w:val="00CE5746"/>
    <w:rsid w:val="00CF749B"/>
    <w:rsid w:val="00D06826"/>
    <w:rsid w:val="00D316EF"/>
    <w:rsid w:val="00D65E1A"/>
    <w:rsid w:val="00D6654D"/>
    <w:rsid w:val="00D714DD"/>
    <w:rsid w:val="00DA0B0B"/>
    <w:rsid w:val="00DA1FFC"/>
    <w:rsid w:val="00DC1228"/>
    <w:rsid w:val="00DC2176"/>
    <w:rsid w:val="00DC3EB1"/>
    <w:rsid w:val="00DD46BB"/>
    <w:rsid w:val="00DD7DB4"/>
    <w:rsid w:val="00DE31AD"/>
    <w:rsid w:val="00E02B19"/>
    <w:rsid w:val="00E03B6D"/>
    <w:rsid w:val="00E143A2"/>
    <w:rsid w:val="00E153F3"/>
    <w:rsid w:val="00E27562"/>
    <w:rsid w:val="00E335CA"/>
    <w:rsid w:val="00E3780F"/>
    <w:rsid w:val="00E427C8"/>
    <w:rsid w:val="00E44FDA"/>
    <w:rsid w:val="00E469D9"/>
    <w:rsid w:val="00E5169E"/>
    <w:rsid w:val="00E52518"/>
    <w:rsid w:val="00E5278C"/>
    <w:rsid w:val="00E53F76"/>
    <w:rsid w:val="00E61E1D"/>
    <w:rsid w:val="00E6437F"/>
    <w:rsid w:val="00E76700"/>
    <w:rsid w:val="00E82324"/>
    <w:rsid w:val="00E86E2D"/>
    <w:rsid w:val="00EA5666"/>
    <w:rsid w:val="00EB1474"/>
    <w:rsid w:val="00EB14FD"/>
    <w:rsid w:val="00EB38D3"/>
    <w:rsid w:val="00EC0314"/>
    <w:rsid w:val="00EC34DD"/>
    <w:rsid w:val="00EC3667"/>
    <w:rsid w:val="00ED6121"/>
    <w:rsid w:val="00EE3E88"/>
    <w:rsid w:val="00EF6FCE"/>
    <w:rsid w:val="00F0145B"/>
    <w:rsid w:val="00F053D9"/>
    <w:rsid w:val="00F06BD7"/>
    <w:rsid w:val="00F148A9"/>
    <w:rsid w:val="00F20592"/>
    <w:rsid w:val="00F2370A"/>
    <w:rsid w:val="00F3672F"/>
    <w:rsid w:val="00F45135"/>
    <w:rsid w:val="00F45FB1"/>
    <w:rsid w:val="00F462D6"/>
    <w:rsid w:val="00F5096D"/>
    <w:rsid w:val="00F64190"/>
    <w:rsid w:val="00F8335F"/>
    <w:rsid w:val="00FA1902"/>
    <w:rsid w:val="00FD4B07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3FCA1B"/>
  <w15:docId w15:val="{DA65B5E5-E0CC-4AF8-B0AC-58FAD24B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B65800"/>
    <w:pPr>
      <w:spacing w:before="60" w:after="60"/>
      <w:outlineLvl w:val="4"/>
    </w:pPr>
    <w:rPr>
      <w:sz w:val="18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uiPriority w:val="59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B14FD"/>
    <w:pPr>
      <w:spacing w:before="320" w:after="320" w:line="240" w:lineRule="auto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EB14FD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B65800"/>
    <w:rPr>
      <w:rFonts w:ascii="Lato" w:eastAsia="Times New Roman" w:hAnsi="Lato" w:cs="Arial"/>
      <w:bCs/>
      <w:iCs/>
      <w:color w:val="808080"/>
      <w:sz w:val="18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794B20"/>
    <w:pPr>
      <w:numPr>
        <w:numId w:val="2"/>
      </w:numPr>
      <w:spacing w:after="12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94B20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321283"/>
    <w:pPr>
      <w:numPr>
        <w:ilvl w:val="3"/>
        <w:numId w:val="2"/>
      </w:numPr>
      <w:spacing w:after="120"/>
      <w:ind w:left="284" w:hanging="284"/>
      <w:contextualSpacing/>
    </w:pPr>
    <w:rPr>
      <w:rFonts w:ascii="Lato" w:eastAsia="Calibri" w:hAnsi="Lato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794B20"/>
    <w:pPr>
      <w:keepNext/>
      <w:suppressAutoHyphens/>
      <w:spacing w:after="6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794B20"/>
    <w:rPr>
      <w:rFonts w:ascii="Lato" w:eastAsia="Calibri" w:hAnsi="Lato" w:cs="Arial"/>
      <w:sz w:val="22"/>
    </w:rPr>
  </w:style>
  <w:style w:type="paragraph" w:customStyle="1" w:styleId="ExternalLink">
    <w:name w:val="ExternalLink"/>
    <w:basedOn w:val="Normal"/>
    <w:link w:val="ExternalLinkChar"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link w:val="ExternalLinkChar0"/>
    <w:qFormat/>
    <w:rsid w:val="00447A2D"/>
    <w:rPr>
      <w:rFonts w:ascii="Lato" w:hAnsi="Lato"/>
      <w:i/>
      <w:color w:val="0000FF"/>
      <w:sz w:val="22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447A2D"/>
    <w:rPr>
      <w:rFonts w:ascii="Lato" w:hAnsi="Lato"/>
      <w:i/>
      <w:color w:val="0000FF"/>
      <w:sz w:val="22"/>
      <w:u w:val="single"/>
    </w:rPr>
  </w:style>
  <w:style w:type="paragraph" w:customStyle="1" w:styleId="InternalLink">
    <w:name w:val="Internal Link"/>
    <w:link w:val="InternalLinkChar"/>
    <w:qFormat/>
    <w:rsid w:val="00447A2D"/>
    <w:rPr>
      <w:rFonts w:ascii="Lato" w:hAnsi="Lato"/>
      <w:sz w:val="22"/>
    </w:rPr>
  </w:style>
  <w:style w:type="character" w:customStyle="1" w:styleId="InternalLinkChar">
    <w:name w:val="Internal Link Char"/>
    <w:basedOn w:val="DefaultParagraphFont"/>
    <w:link w:val="InternalLink"/>
    <w:rsid w:val="00447A2D"/>
    <w:rPr>
      <w:rFonts w:ascii="Lato" w:hAnsi="Lato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D30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0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0A6"/>
    <w:rPr>
      <w:rFonts w:ascii="Lato" w:hAnsi="La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0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0A6"/>
    <w:rPr>
      <w:rFonts w:ascii="Lato" w:hAnsi="Lato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14624"/>
    <w:rPr>
      <w:rFonts w:ascii="Lato" w:hAnsi="La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f.policy@nt.gov.au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olicy%20forms\TF%20Policy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ADD3FF9EF439A8DFC0CB31E08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E4365-7112-4974-823D-2A3A1321DB4F}"/>
      </w:docPartPr>
      <w:docPartBody>
        <w:p w:rsidR="00E86962" w:rsidRDefault="000670C1">
          <w:pPr>
            <w:pStyle w:val="83EADD3FF9EF439A8DFC0CB31E0823B9"/>
          </w:pPr>
          <w:r w:rsidRPr="00F87416">
            <w:rPr>
              <w:rStyle w:val="PlaceholderText"/>
            </w:rPr>
            <w:t>[Title]</w:t>
          </w:r>
        </w:p>
      </w:docPartBody>
    </w:docPart>
    <w:docPart>
      <w:docPartPr>
        <w:name w:val="C1DA521F6AB744AF8B8237B6EF73B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BDF54-8479-487B-91AD-66622E85EA9F}"/>
      </w:docPartPr>
      <w:docPartBody>
        <w:p w:rsidR="00E86962" w:rsidRDefault="000670C1">
          <w:pPr>
            <w:pStyle w:val="C1DA521F6AB744AF8B8237B6EF73B2ED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A1183BCA538D4C9C88B2AE5EF79FF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52C45-D8F3-49BE-929B-D9290E0AE8E1}"/>
      </w:docPartPr>
      <w:docPartBody>
        <w:p w:rsidR="00E86962" w:rsidRDefault="000670C1">
          <w:pPr>
            <w:pStyle w:val="A1183BCA538D4C9C88B2AE5EF79FFBD5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FCCC026040A448B38495DF8641C26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429B8-2000-496D-B57D-07EDC2E495CD}"/>
      </w:docPartPr>
      <w:docPartBody>
        <w:p w:rsidR="00E86962" w:rsidRDefault="000670C1">
          <w:pPr>
            <w:pStyle w:val="FCCC026040A448B38495DF8641C26263"/>
          </w:pPr>
          <w:r w:rsidRPr="00DD18A4">
            <w:rPr>
              <w:rStyle w:val="PlaceholderText"/>
            </w:rPr>
            <w:t>[Publish Date]</w:t>
          </w:r>
        </w:p>
      </w:docPartBody>
    </w:docPart>
    <w:docPart>
      <w:docPartPr>
        <w:name w:val="04D0E137C7604A46AEC2E3E0A6A8B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76D0A-DC9E-4281-9E71-A65645526F7D}"/>
      </w:docPartPr>
      <w:docPartBody>
        <w:p w:rsidR="00E86962" w:rsidRDefault="000670C1">
          <w:pPr>
            <w:pStyle w:val="04D0E137C7604A46AEC2E3E0A6A8B444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F678DC67F8FC4711A9E1A9C1F770E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C7EE91-B01B-4384-ACFB-3798CA3A17CA}"/>
      </w:docPartPr>
      <w:docPartBody>
        <w:p w:rsidR="00E86962" w:rsidRDefault="000670C1">
          <w:pPr>
            <w:pStyle w:val="F678DC67F8FC4711A9E1A9C1F770ECC9"/>
          </w:pPr>
          <w:r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ato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Black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0C1"/>
    <w:rsid w:val="000670C1"/>
    <w:rsid w:val="001E10B8"/>
    <w:rsid w:val="003F289D"/>
    <w:rsid w:val="004924C4"/>
    <w:rsid w:val="00503846"/>
    <w:rsid w:val="006173BE"/>
    <w:rsid w:val="00961C07"/>
    <w:rsid w:val="00CC10CB"/>
    <w:rsid w:val="00E16273"/>
    <w:rsid w:val="00E86962"/>
    <w:rsid w:val="00F9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3EADD3FF9EF439A8DFC0CB31E0823B9">
    <w:name w:val="83EADD3FF9EF439A8DFC0CB31E0823B9"/>
  </w:style>
  <w:style w:type="paragraph" w:customStyle="1" w:styleId="C1DA521F6AB744AF8B8237B6EF73B2ED">
    <w:name w:val="C1DA521F6AB744AF8B8237B6EF73B2ED"/>
  </w:style>
  <w:style w:type="paragraph" w:customStyle="1" w:styleId="A1183BCA538D4C9C88B2AE5EF79FFBD5">
    <w:name w:val="A1183BCA538D4C9C88B2AE5EF79FFBD5"/>
  </w:style>
  <w:style w:type="paragraph" w:customStyle="1" w:styleId="FCCC026040A448B38495DF8641C26263">
    <w:name w:val="FCCC026040A448B38495DF8641C26263"/>
  </w:style>
  <w:style w:type="paragraph" w:customStyle="1" w:styleId="04D0E137C7604A46AEC2E3E0A6A8B444">
    <w:name w:val="04D0E137C7604A46AEC2E3E0A6A8B444"/>
  </w:style>
  <w:style w:type="paragraph" w:customStyle="1" w:styleId="F678DC67F8FC4711A9E1A9C1F770ECC9">
    <w:name w:val="F678DC67F8FC4711A9E1A9C1F770ECC9"/>
  </w:style>
  <w:style w:type="paragraph" w:customStyle="1" w:styleId="D34556A4BF89485399C5386E5F28EBD4">
    <w:name w:val="D34556A4BF89485399C5386E5F28EBD4"/>
  </w:style>
  <w:style w:type="paragraph" w:customStyle="1" w:styleId="8510C7807AAB485F87872D7521E98467">
    <w:name w:val="8510C7807AAB485F87872D7521E98467"/>
  </w:style>
  <w:style w:type="paragraph" w:customStyle="1" w:styleId="850F82D9BBE34E15B3097FC6F8A30D7D">
    <w:name w:val="850F82D9BBE34E15B3097FC6F8A30D7D"/>
  </w:style>
  <w:style w:type="paragraph" w:customStyle="1" w:styleId="8F787F8111C94F1E81EF56FB039178DE">
    <w:name w:val="8F787F8111C94F1E81EF56FB039178DE"/>
  </w:style>
  <w:style w:type="paragraph" w:customStyle="1" w:styleId="090FE3366E1642AFAEE2DF298DF4769A">
    <w:name w:val="090FE3366E1642AFAEE2DF298DF476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2019-12-03T00:00:00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F303C244D7B49B1B0A8F8F0E42BA3" ma:contentTypeVersion="5" ma:contentTypeDescription="Create a new document." ma:contentTypeScope="" ma:versionID="9dd07ba9a105276801cb24c3ecf7a547">
  <xsd:schema xmlns:xsd="http://www.w3.org/2001/XMLSchema" xmlns:xs="http://www.w3.org/2001/XMLSchema" xmlns:p="http://schemas.microsoft.com/office/2006/metadata/properties" xmlns:ns2="fbe80d51-3b18-44a1-8daa-91c665209920" targetNamespace="http://schemas.microsoft.com/office/2006/metadata/properties" ma:root="true" ma:fieldsID="34f77e072973f06379d8d67ea2299bb6" ns2:_="">
    <xsd:import namespace="fbe80d51-3b18-44a1-8daa-91c66520992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80d51-3b18-44a1-8daa-91c6652099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642FB0-498D-4E04-ABAB-A1C08985A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e80d51-3b18-44a1-8daa-91c6652099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759610-0627-4692-9635-7422FD4E73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A6C372-A8D7-4A1D-8875-825E1D3D3E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184AED8-14C1-4123-B1E2-25F5F3D8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 Policy Template.dotx</Template>
  <TotalTime>0</TotalTime>
  <Pages>2</Pages>
  <Words>477</Words>
  <Characters>2725</Characters>
  <Application>Microsoft Office Word</Application>
  <DocSecurity>8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Carer’s Authority to Provide Consents</vt:lpstr>
    </vt:vector>
  </TitlesOfParts>
  <Manager>David.McDonough@nt.gov.au</Manager>
  <Company>Territory Families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Carer’s Authority to Provide Consents</dc:title>
  <dc:subject>This policy replaces the ‘Overnight Stays’ policy.</dc:subject>
  <dc:creator>Niki Patmios</dc:creator>
  <dc:description>Enter a description of the update in the document properties view</dc:description>
  <cp:lastModifiedBy>Niki Patmios</cp:lastModifiedBy>
  <cp:revision>2</cp:revision>
  <cp:lastPrinted>2019-12-02T05:47:00Z</cp:lastPrinted>
  <dcterms:created xsi:type="dcterms:W3CDTF">2019-12-02T06:49:00Z</dcterms:created>
  <dcterms:modified xsi:type="dcterms:W3CDTF">2019-12-02T06:49:00Z</dcterms:modified>
  <cp:contentStatus>V 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0x0101008AFF303C244D7B49B1B0A8F8F0E42BA3</vt:lpwstr>
  </property>
  <property fmtid="{D5CDD505-2E9C-101B-9397-08002B2CF9AE}" pid="3" name="Order">
    <vt:r8>409700</vt:r8>
  </property>
  <property fmtid="{D5CDD505-2E9C-101B-9397-08002B2CF9AE}" pid="4" name="Branch">
    <vt:lpwstr>Office Templates</vt:lpwstr>
  </property>
  <property fmtid="{D5CDD505-2E9C-101B-9397-08002B2CF9AE}" pid="5" name="Heading">
    <vt:lpwstr>Office Templates -  DCF Corporate Stationary</vt:lpwstr>
  </property>
  <property fmtid="{D5CDD505-2E9C-101B-9397-08002B2CF9AE}" pid="6" name="Document Type">
    <vt:lpwstr>Form/Template</vt:lpwstr>
  </property>
  <property fmtid="{D5CDD505-2E9C-101B-9397-08002B2CF9AE}" pid="7" name="Folder Name">
    <vt:lpwstr>Office Templates</vt:lpwstr>
  </property>
</Properties>
</file>